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31E4" w14:textId="139410EF" w:rsidR="004B3602" w:rsidRPr="000C1096" w:rsidRDefault="004B3602" w:rsidP="004B3602">
      <w:pPr>
        <w:rPr>
          <w:rFonts w:ascii="Azo Sans Md" w:hAnsi="Azo Sans Md" w:cstheme="minorHAnsi"/>
          <w:szCs w:val="24"/>
        </w:rPr>
      </w:pPr>
      <w:r w:rsidRPr="000C1096">
        <w:rPr>
          <w:rFonts w:ascii="Azo Sans Md" w:hAnsi="Azo Sans Md" w:cstheme="minorHAnsi"/>
          <w:b/>
          <w:szCs w:val="24"/>
        </w:rPr>
        <w:t xml:space="preserve">EDITAL DE PREGÃO ELETRÔNICO Nº </w:t>
      </w:r>
      <w:r w:rsidR="00B81687">
        <w:rPr>
          <w:rFonts w:ascii="Azo Sans Md" w:hAnsi="Azo Sans Md" w:cstheme="minorHAnsi"/>
          <w:bCs/>
          <w:szCs w:val="24"/>
        </w:rPr>
        <w:t>207/2023</w:t>
      </w:r>
    </w:p>
    <w:p w14:paraId="1616DB90" w14:textId="7BF46353" w:rsidR="004B3602" w:rsidRPr="000C1096" w:rsidRDefault="004B3602" w:rsidP="004B3602">
      <w:pPr>
        <w:rPr>
          <w:rFonts w:ascii="Azo Sans Md" w:hAnsi="Azo Sans Md" w:cstheme="minorHAnsi"/>
          <w:b/>
          <w:bCs/>
          <w:szCs w:val="24"/>
        </w:rPr>
      </w:pPr>
      <w:r w:rsidRPr="000C1096">
        <w:rPr>
          <w:rFonts w:ascii="Azo Sans Md" w:hAnsi="Azo Sans Md" w:cstheme="minorHAnsi"/>
          <w:b/>
          <w:szCs w:val="24"/>
        </w:rPr>
        <w:t>PROCESSO ADMINISTRATIVO N</w:t>
      </w:r>
      <w:r w:rsidRPr="000C1096">
        <w:rPr>
          <w:rFonts w:ascii="Azo Sans Md" w:hAnsi="Azo Sans Md" w:cstheme="minorHAnsi"/>
          <w:b/>
          <w:bCs/>
          <w:szCs w:val="24"/>
        </w:rPr>
        <w:t xml:space="preserve">º </w:t>
      </w:r>
      <w:r w:rsidR="00B81687">
        <w:rPr>
          <w:rFonts w:ascii="Azo Sans Md" w:hAnsi="Azo Sans Md" w:cstheme="minorHAnsi"/>
          <w:szCs w:val="24"/>
        </w:rPr>
        <w:t>23.397/2023</w:t>
      </w:r>
    </w:p>
    <w:p w14:paraId="05F1CDBA" w14:textId="77777777" w:rsidR="004B3602" w:rsidRPr="000C1096" w:rsidRDefault="004B3602" w:rsidP="004B3602">
      <w:pPr>
        <w:rPr>
          <w:rFonts w:ascii="Azo Sans Lt" w:hAnsi="Azo Sans Lt" w:cstheme="minorHAnsi"/>
          <w:b/>
          <w:szCs w:val="24"/>
        </w:rPr>
      </w:pPr>
      <w:r w:rsidRPr="000C1096">
        <w:rPr>
          <w:rFonts w:ascii="Azo Sans Md" w:hAnsi="Azo Sans Md" w:cstheme="minorHAnsi"/>
          <w:b/>
          <w:szCs w:val="24"/>
        </w:rPr>
        <w:t>MODALIDADE:</w:t>
      </w:r>
      <w:r w:rsidRPr="000C1096">
        <w:rPr>
          <w:rFonts w:ascii="Azo Sans Lt" w:hAnsi="Azo Sans Lt" w:cstheme="minorHAnsi"/>
          <w:b/>
          <w:szCs w:val="24"/>
        </w:rPr>
        <w:t xml:space="preserve"> </w:t>
      </w:r>
      <w:r w:rsidRPr="000C1096">
        <w:rPr>
          <w:rFonts w:ascii="Azo Sans Lt" w:hAnsi="Azo Sans Lt" w:cstheme="minorHAnsi"/>
          <w:szCs w:val="24"/>
        </w:rPr>
        <w:t>PREGÃO ELETRÔNICO</w:t>
      </w:r>
    </w:p>
    <w:p w14:paraId="286E04B4" w14:textId="43DBDD2C" w:rsidR="004B3602" w:rsidRPr="000C1096" w:rsidRDefault="004B3602" w:rsidP="004B3602">
      <w:pPr>
        <w:rPr>
          <w:rFonts w:ascii="Azo Sans Lt" w:hAnsi="Azo Sans Lt" w:cstheme="minorHAnsi"/>
          <w:bCs/>
          <w:szCs w:val="24"/>
        </w:rPr>
      </w:pPr>
      <w:r w:rsidRPr="000C1096">
        <w:rPr>
          <w:rFonts w:ascii="Azo Sans Md" w:hAnsi="Azo Sans Md" w:cstheme="minorHAnsi"/>
          <w:b/>
          <w:szCs w:val="24"/>
        </w:rPr>
        <w:t>TIPO</w:t>
      </w:r>
      <w:r w:rsidRPr="000C1096">
        <w:rPr>
          <w:rFonts w:ascii="Azo Sans Md" w:hAnsi="Azo Sans Md" w:cstheme="minorHAnsi"/>
          <w:b/>
          <w:bCs/>
          <w:szCs w:val="24"/>
        </w:rPr>
        <w:t>:</w:t>
      </w:r>
      <w:r w:rsidRPr="000C1096">
        <w:rPr>
          <w:rFonts w:ascii="Azo Sans Lt" w:hAnsi="Azo Sans Lt" w:cstheme="minorHAnsi"/>
          <w:b/>
          <w:bCs/>
          <w:szCs w:val="24"/>
        </w:rPr>
        <w:t xml:space="preserve"> </w:t>
      </w:r>
      <w:r w:rsidRPr="000C1096">
        <w:rPr>
          <w:rFonts w:ascii="Azo Sans Lt" w:hAnsi="Azo Sans Lt" w:cstheme="minorHAnsi"/>
          <w:bCs/>
          <w:szCs w:val="24"/>
        </w:rPr>
        <w:t xml:space="preserve">MENOR PREÇO </w:t>
      </w:r>
      <w:r w:rsidR="00B81687">
        <w:rPr>
          <w:rFonts w:ascii="Azo Sans Lt" w:hAnsi="Azo Sans Lt" w:cstheme="minorHAnsi"/>
          <w:bCs/>
          <w:szCs w:val="24"/>
        </w:rPr>
        <w:t>POR ITEM</w:t>
      </w:r>
    </w:p>
    <w:p w14:paraId="7E9A5D0D" w14:textId="1EA0C294" w:rsidR="0063784D" w:rsidRPr="000C1096" w:rsidRDefault="004B3602" w:rsidP="007712B4">
      <w:pPr>
        <w:ind w:left="0" w:firstLine="0"/>
        <w:rPr>
          <w:rFonts w:ascii="Azo Sans Md" w:eastAsia="SimSun" w:hAnsi="Azo Sans Md" w:cs="Leelawadee UI Semilight"/>
          <w:b/>
          <w:bCs/>
          <w:color w:val="000000"/>
          <w:sz w:val="22"/>
          <w:szCs w:val="22"/>
        </w:rPr>
      </w:pPr>
      <w:r w:rsidRPr="000C1096">
        <w:rPr>
          <w:rFonts w:ascii="Azo Sans Md" w:hAnsi="Azo Sans Md" w:cstheme="minorHAnsi"/>
          <w:b/>
          <w:szCs w:val="24"/>
        </w:rPr>
        <w:t xml:space="preserve">OBJETO: </w:t>
      </w:r>
      <w:r w:rsidR="00B81687" w:rsidRPr="0015436A">
        <w:rPr>
          <w:rFonts w:ascii="Azo Sans Md" w:hAnsi="Azo Sans Md"/>
          <w:sz w:val="22"/>
          <w:szCs w:val="22"/>
        </w:rPr>
        <w:t>CONTRATAÇÃO DA IMPRENSA, para prestação de serviço de publicação de atos oficiais e demais matérias obrigatórias da Administração Pública do Município de Nova Friburgo em jornal diário de grande circulação no Estado do Rio de Janeiro, pelo período de 12 (doze) meses</w:t>
      </w:r>
      <w:r w:rsidR="00142222" w:rsidRPr="00142222">
        <w:rPr>
          <w:rFonts w:ascii="Azo Sans Md" w:hAnsi="Azo Sans Md" w:cstheme="minorHAnsi"/>
          <w:szCs w:val="24"/>
        </w:rPr>
        <w:t>.</w:t>
      </w:r>
    </w:p>
    <w:p w14:paraId="0E53BCDD" w14:textId="35119553" w:rsidR="007A67F8" w:rsidRPr="000C1096" w:rsidRDefault="00765D44" w:rsidP="007B5CD0">
      <w:pPr>
        <w:ind w:left="1134" w:hanging="1134"/>
        <w:rPr>
          <w:rFonts w:ascii="Azo Sans Lt" w:hAnsi="Azo Sans Lt"/>
          <w:b/>
          <w:sz w:val="22"/>
          <w:lang w:val="es-ES_tradnl"/>
        </w:rPr>
      </w:pPr>
      <w:r w:rsidRPr="000C1096">
        <w:rPr>
          <w:rFonts w:ascii="Azo Sans Lt" w:hAnsi="Azo Sans Lt" w:cstheme="minorHAnsi"/>
          <w:szCs w:val="24"/>
        </w:rPr>
        <w:tab/>
      </w:r>
      <w:r w:rsidRPr="000C1096">
        <w:rPr>
          <w:rFonts w:ascii="Azo Sans Lt" w:hAnsi="Azo Sans Lt" w:cstheme="minorHAnsi"/>
          <w:szCs w:val="24"/>
        </w:rPr>
        <w:tab/>
      </w:r>
      <w:r w:rsidRPr="000C1096">
        <w:rPr>
          <w:rFonts w:ascii="Azo Sans Lt" w:hAnsi="Azo Sans Lt" w:cstheme="minorHAnsi"/>
          <w:szCs w:val="24"/>
        </w:rPr>
        <w:tab/>
      </w:r>
      <w:r w:rsidRPr="000C1096">
        <w:rPr>
          <w:rFonts w:ascii="Azo Sans Lt" w:hAnsi="Azo Sans Lt" w:cstheme="minorHAnsi"/>
          <w:szCs w:val="24"/>
        </w:rPr>
        <w:tab/>
      </w:r>
    </w:p>
    <w:p w14:paraId="305DBAED" w14:textId="66560D93"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lang w:val="es-ES_tradnl"/>
        </w:rPr>
        <w:t>AN</w:t>
      </w:r>
      <w:r w:rsidRPr="000C1096">
        <w:rPr>
          <w:rFonts w:ascii="Azo Sans Lt" w:hAnsi="Azo Sans Lt" w:cstheme="minorHAnsi"/>
          <w:b/>
          <w:szCs w:val="24"/>
        </w:rPr>
        <w:t>EXO – III</w:t>
      </w:r>
    </w:p>
    <w:p w14:paraId="16D8DD5B" w14:textId="77777777" w:rsidR="007A67F8" w:rsidRPr="000C1096" w:rsidRDefault="007A67F8" w:rsidP="007A67F8">
      <w:pPr>
        <w:ind w:left="283"/>
        <w:jc w:val="center"/>
        <w:rPr>
          <w:rFonts w:ascii="Azo Sans Lt" w:hAnsi="Azo Sans Lt" w:cstheme="minorHAnsi"/>
          <w:b/>
          <w:szCs w:val="24"/>
        </w:rPr>
      </w:pPr>
    </w:p>
    <w:p w14:paraId="18B0BBEF" w14:textId="7B5114BF" w:rsidR="007A67F8" w:rsidRPr="000C1096" w:rsidRDefault="007A67F8" w:rsidP="007A67F8">
      <w:pPr>
        <w:ind w:left="283"/>
        <w:jc w:val="center"/>
        <w:rPr>
          <w:rFonts w:ascii="Azo Sans Lt" w:hAnsi="Azo Sans Lt" w:cstheme="minorHAnsi"/>
          <w:b/>
          <w:caps/>
          <w:szCs w:val="24"/>
        </w:rPr>
      </w:pPr>
      <w:r w:rsidRPr="000C1096">
        <w:rPr>
          <w:rFonts w:ascii="Azo Sans Lt" w:hAnsi="Azo Sans Lt" w:cstheme="minorHAnsi"/>
          <w:b/>
          <w:caps/>
          <w:szCs w:val="24"/>
        </w:rPr>
        <w:t xml:space="preserve">Modelo de proposta </w:t>
      </w:r>
      <w:r w:rsidR="004A629C" w:rsidRPr="000C1096">
        <w:rPr>
          <w:rFonts w:ascii="Azo Sans Lt" w:hAnsi="Azo Sans Lt" w:cstheme="minorHAnsi"/>
          <w:b/>
          <w:caps/>
          <w:szCs w:val="24"/>
        </w:rPr>
        <w:t>DE PREÇO</w:t>
      </w:r>
    </w:p>
    <w:p w14:paraId="48F635AC" w14:textId="77777777"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rPr>
        <w:t>(uso obrigatório por todas as licitantes)</w:t>
      </w:r>
    </w:p>
    <w:p w14:paraId="14BFB901" w14:textId="7FB11EC4" w:rsidR="007A67F8" w:rsidRPr="000C1096" w:rsidRDefault="007A67F8" w:rsidP="007A67F8">
      <w:pPr>
        <w:ind w:left="283"/>
        <w:jc w:val="center"/>
        <w:rPr>
          <w:rFonts w:ascii="Azo Sans Lt" w:hAnsi="Azo Sans Lt" w:cstheme="minorHAnsi"/>
          <w:b/>
          <w:bCs/>
          <w:szCs w:val="24"/>
        </w:rPr>
      </w:pPr>
      <w:r w:rsidRPr="000C1096">
        <w:rPr>
          <w:rFonts w:ascii="Azo Sans Lt" w:hAnsi="Azo Sans Lt" w:cstheme="minorHAnsi"/>
          <w:b/>
          <w:bCs/>
          <w:szCs w:val="24"/>
        </w:rPr>
        <w:t>(papel timbrado da licitante)</w:t>
      </w:r>
    </w:p>
    <w:p w14:paraId="4D6EBD88" w14:textId="77777777" w:rsidR="007A67F8" w:rsidRPr="000C1096" w:rsidRDefault="007A67F8" w:rsidP="007A67F8">
      <w:pPr>
        <w:rPr>
          <w:rFonts w:ascii="Azo Sans Lt" w:hAnsi="Azo Sans Lt" w:cstheme="minorHAnsi"/>
          <w:b/>
          <w:sz w:val="22"/>
        </w:rPr>
      </w:pPr>
    </w:p>
    <w:p w14:paraId="255B61AF" w14:textId="6F00D361" w:rsidR="00102F5F" w:rsidRPr="000C1096" w:rsidRDefault="007A67F8" w:rsidP="0039050B">
      <w:pPr>
        <w:pStyle w:val="PargrafodaLista"/>
        <w:ind w:left="0"/>
        <w:jc w:val="both"/>
        <w:rPr>
          <w:rFonts w:ascii="Azo Sans Lt" w:hAnsi="Azo Sans Lt" w:cstheme="minorHAnsi"/>
          <w:sz w:val="22"/>
          <w:szCs w:val="22"/>
        </w:rPr>
      </w:pPr>
      <w:r w:rsidRPr="000C1096">
        <w:rPr>
          <w:rFonts w:ascii="Azo Sans Lt" w:hAnsi="Azo Sans Lt" w:cstheme="minorHAnsi"/>
          <w:sz w:val="22"/>
          <w:szCs w:val="22"/>
        </w:rPr>
        <w:t xml:space="preserve">A empresa ..............................., estabelecida na (endereço completo, telefone e endereço eletrônico, se houver), inscrita no CNPJ sob nº ......................., neste ato representada por ............................., </w:t>
      </w:r>
      <w:r w:rsidRPr="000C1096">
        <w:rPr>
          <w:rFonts w:ascii="Azo Sans Lt" w:hAnsi="Azo Sans Lt" w:cstheme="minorHAnsi"/>
          <w:sz w:val="22"/>
          <w:szCs w:val="22"/>
          <w:u w:val="single"/>
        </w:rPr>
        <w:t>cargo</w:t>
      </w:r>
      <w:r w:rsidRPr="000C1096">
        <w:rPr>
          <w:rFonts w:ascii="Azo Sans Lt" w:hAnsi="Azo Sans Lt" w:cstheme="minorHAnsi"/>
          <w:sz w:val="22"/>
          <w:szCs w:val="22"/>
        </w:rPr>
        <w:t xml:space="preserve">, RG.................., CPF.................., </w:t>
      </w:r>
      <w:r w:rsidRPr="000C1096">
        <w:rPr>
          <w:rFonts w:ascii="Azo Sans Lt" w:hAnsi="Azo Sans Lt" w:cstheme="minorHAnsi"/>
          <w:sz w:val="22"/>
          <w:szCs w:val="22"/>
          <w:u w:val="single"/>
        </w:rPr>
        <w:t>(endereço)</w:t>
      </w:r>
      <w:r w:rsidRPr="000C1096">
        <w:rPr>
          <w:rFonts w:ascii="Azo Sans Lt" w:hAnsi="Azo Sans Lt" w:cstheme="minorHAnsi"/>
          <w:sz w:val="22"/>
          <w:szCs w:val="22"/>
        </w:rPr>
        <w:t xml:space="preserve">, vem por meio desta, apresentar Proposta de Preços ao Edital de </w:t>
      </w:r>
      <w:r w:rsidRPr="000C1096">
        <w:rPr>
          <w:rFonts w:ascii="Azo Sans Md" w:hAnsi="Azo Sans Md" w:cstheme="minorHAnsi"/>
          <w:sz w:val="22"/>
          <w:szCs w:val="22"/>
        </w:rPr>
        <w:t xml:space="preserve">Pregão Eletrônico nº </w:t>
      </w:r>
      <w:r w:rsidR="00B81687">
        <w:rPr>
          <w:rFonts w:ascii="Azo Sans Md" w:hAnsi="Azo Sans Md" w:cstheme="minorHAnsi"/>
          <w:sz w:val="22"/>
          <w:szCs w:val="22"/>
        </w:rPr>
        <w:t>207/2023,</w:t>
      </w:r>
      <w:r w:rsidR="00BA5E81" w:rsidRPr="000C1096">
        <w:rPr>
          <w:rFonts w:ascii="Azo Sans Lt" w:hAnsi="Azo Sans Lt" w:cstheme="minorHAnsi"/>
          <w:b/>
          <w:bCs/>
          <w:sz w:val="22"/>
          <w:szCs w:val="22"/>
        </w:rPr>
        <w:t xml:space="preserve"> </w:t>
      </w:r>
      <w:r w:rsidRPr="000C1096">
        <w:rPr>
          <w:rFonts w:ascii="Azo Sans Lt" w:hAnsi="Azo Sans Lt" w:cstheme="minorHAnsi"/>
          <w:sz w:val="22"/>
          <w:szCs w:val="22"/>
        </w:rPr>
        <w:t>em ep</w:t>
      </w:r>
      <w:r w:rsidR="00B81687">
        <w:rPr>
          <w:rFonts w:ascii="Azo Sans Lt" w:hAnsi="Azo Sans Lt" w:cstheme="minorHAnsi"/>
          <w:sz w:val="22"/>
          <w:szCs w:val="22"/>
        </w:rPr>
        <w:t>í</w:t>
      </w:r>
      <w:r w:rsidRPr="000C1096">
        <w:rPr>
          <w:rFonts w:ascii="Azo Sans Lt" w:hAnsi="Azo Sans Lt" w:cstheme="minorHAnsi"/>
          <w:sz w:val="22"/>
          <w:szCs w:val="22"/>
        </w:rPr>
        <w:t>grafe</w:t>
      </w:r>
      <w:r w:rsidR="00B81687">
        <w:rPr>
          <w:rFonts w:ascii="Azo Sans Lt" w:hAnsi="Azo Sans Lt" w:cstheme="minorHAnsi"/>
          <w:sz w:val="22"/>
          <w:szCs w:val="22"/>
        </w:rPr>
        <w:t>,</w:t>
      </w:r>
      <w:r w:rsidRPr="000C1096">
        <w:rPr>
          <w:rFonts w:ascii="Azo Sans Lt" w:hAnsi="Azo Sans Lt" w:cstheme="minorHAnsi"/>
          <w:sz w:val="22"/>
          <w:szCs w:val="22"/>
        </w:rPr>
        <w:t xml:space="preserve"> que tem por objeto</w:t>
      </w:r>
      <w:r w:rsidR="00B81687">
        <w:rPr>
          <w:rFonts w:ascii="Azo Sans Lt" w:hAnsi="Azo Sans Lt" w:cstheme="minorHAnsi"/>
          <w:sz w:val="22"/>
          <w:szCs w:val="22"/>
        </w:rPr>
        <w:t xml:space="preserve"> a </w:t>
      </w:r>
      <w:r w:rsidR="00B81687" w:rsidRPr="0015436A">
        <w:rPr>
          <w:rFonts w:ascii="Azo Sans Md" w:hAnsi="Azo Sans Md"/>
          <w:sz w:val="22"/>
          <w:szCs w:val="22"/>
        </w:rPr>
        <w:t>CONTRATAÇÃO DA IMPRENSA, para prestação de serviço de publicação de atos oficiais e demais matérias obrigatórias da Administração Pública do Município de Nova Friburgo em jornal diário de grande circulação no Estado do Rio de Janeiro, pelo período de 12 (doze) meses</w:t>
      </w:r>
      <w:r w:rsidRPr="000C1096">
        <w:rPr>
          <w:rFonts w:ascii="Azo Sans Lt" w:hAnsi="Azo Sans Lt" w:cstheme="minorHAnsi"/>
          <w:sz w:val="22"/>
          <w:szCs w:val="22"/>
        </w:rPr>
        <w:t>, conforme segue:</w:t>
      </w:r>
      <w:r w:rsidR="00A75B9A" w:rsidRPr="000C1096">
        <w:rPr>
          <w:rFonts w:ascii="Azo Sans Lt" w:hAnsi="Azo Sans Lt" w:cstheme="minorHAnsi"/>
          <w:sz w:val="22"/>
          <w:szCs w:val="22"/>
        </w:rPr>
        <w:t xml:space="preserve"> </w:t>
      </w:r>
    </w:p>
    <w:p w14:paraId="440059C6" w14:textId="77777777" w:rsidR="007B5CD0" w:rsidRPr="0027612A" w:rsidRDefault="007B5CD0" w:rsidP="00102F5F">
      <w:pPr>
        <w:pStyle w:val="PargrafodaLista"/>
        <w:tabs>
          <w:tab w:val="left" w:pos="851"/>
        </w:tabs>
        <w:ind w:left="567"/>
        <w:jc w:val="both"/>
        <w:rPr>
          <w:rFonts w:asciiTheme="minorHAnsi" w:hAnsiTheme="minorHAnsi" w:cstheme="minorHAnsi"/>
          <w:sz w:val="20"/>
          <w:szCs w:val="20"/>
        </w:rPr>
      </w:pPr>
    </w:p>
    <w:tbl>
      <w:tblPr>
        <w:tblW w:w="9062" w:type="dxa"/>
        <w:tblCellMar>
          <w:left w:w="70" w:type="dxa"/>
          <w:right w:w="70" w:type="dxa"/>
        </w:tblCellMar>
        <w:tblLook w:val="04A0" w:firstRow="1" w:lastRow="0" w:firstColumn="1" w:lastColumn="0" w:noHBand="0" w:noVBand="1"/>
      </w:tblPr>
      <w:tblGrid>
        <w:gridCol w:w="571"/>
        <w:gridCol w:w="4152"/>
        <w:gridCol w:w="718"/>
        <w:gridCol w:w="786"/>
        <w:gridCol w:w="851"/>
        <w:gridCol w:w="992"/>
        <w:gridCol w:w="992"/>
      </w:tblGrid>
      <w:tr w:rsidR="00B81687" w:rsidRPr="0027612A" w14:paraId="54B638A1" w14:textId="77777777" w:rsidTr="00EE300A">
        <w:trPr>
          <w:trHeight w:val="180"/>
        </w:trPr>
        <w:tc>
          <w:tcPr>
            <w:tcW w:w="571" w:type="dxa"/>
            <w:vMerge w:val="restart"/>
            <w:tcBorders>
              <w:top w:val="nil"/>
              <w:left w:val="single" w:sz="8" w:space="0" w:color="auto"/>
              <w:bottom w:val="nil"/>
              <w:right w:val="single" w:sz="4" w:space="0" w:color="000000"/>
            </w:tcBorders>
            <w:shd w:val="clear" w:color="auto" w:fill="auto"/>
            <w:vAlign w:val="center"/>
            <w:hideMark/>
          </w:tcPr>
          <w:p w14:paraId="1F0ECF96" w14:textId="77777777" w:rsidR="00B81687" w:rsidRPr="00B81687" w:rsidRDefault="00B81687" w:rsidP="00B81687">
            <w:pPr>
              <w:ind w:left="0" w:firstLine="0"/>
              <w:jc w:val="center"/>
              <w:rPr>
                <w:rFonts w:ascii="Arial" w:hAnsi="Arial" w:cs="Arial"/>
                <w:b/>
                <w:bCs/>
                <w:color w:val="000000"/>
                <w:sz w:val="16"/>
                <w:szCs w:val="16"/>
              </w:rPr>
            </w:pPr>
            <w:r w:rsidRPr="00B81687">
              <w:rPr>
                <w:rFonts w:ascii="Arial" w:hAnsi="Arial" w:cs="Arial"/>
                <w:b/>
                <w:bCs/>
                <w:color w:val="000000"/>
                <w:sz w:val="16"/>
                <w:szCs w:val="16"/>
              </w:rPr>
              <w:t>ITEM</w:t>
            </w:r>
          </w:p>
        </w:tc>
        <w:tc>
          <w:tcPr>
            <w:tcW w:w="4239" w:type="dxa"/>
            <w:vMerge w:val="restart"/>
            <w:tcBorders>
              <w:top w:val="nil"/>
              <w:left w:val="single" w:sz="4" w:space="0" w:color="auto"/>
              <w:bottom w:val="nil"/>
              <w:right w:val="nil"/>
            </w:tcBorders>
            <w:shd w:val="clear" w:color="auto" w:fill="auto"/>
            <w:vAlign w:val="center"/>
            <w:hideMark/>
          </w:tcPr>
          <w:p w14:paraId="163E6744" w14:textId="77777777" w:rsidR="00B81687" w:rsidRPr="00B81687" w:rsidRDefault="00B81687" w:rsidP="00B81687">
            <w:pPr>
              <w:ind w:left="0" w:firstLine="0"/>
              <w:jc w:val="center"/>
              <w:rPr>
                <w:rFonts w:ascii="Arial" w:hAnsi="Arial" w:cs="Arial"/>
                <w:b/>
                <w:bCs/>
                <w:color w:val="000000"/>
                <w:sz w:val="14"/>
                <w:szCs w:val="14"/>
              </w:rPr>
            </w:pPr>
            <w:r w:rsidRPr="00B81687">
              <w:rPr>
                <w:rFonts w:ascii="Arial" w:hAnsi="Arial" w:cs="Arial"/>
                <w:b/>
                <w:bCs/>
                <w:color w:val="000000"/>
                <w:sz w:val="14"/>
                <w:szCs w:val="14"/>
              </w:rPr>
              <w:t>DESCRIÇÃO DO MATERIAL.</w:t>
            </w:r>
          </w:p>
        </w:tc>
        <w:tc>
          <w:tcPr>
            <w:tcW w:w="56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30C50E6" w14:textId="77777777" w:rsidR="00B81687" w:rsidRPr="00B81687" w:rsidRDefault="00B81687" w:rsidP="00B81687">
            <w:pPr>
              <w:ind w:left="0" w:firstLine="0"/>
              <w:jc w:val="center"/>
              <w:rPr>
                <w:rFonts w:ascii="Arial" w:hAnsi="Arial" w:cs="Arial"/>
                <w:b/>
                <w:bCs/>
                <w:color w:val="000000"/>
                <w:sz w:val="14"/>
                <w:szCs w:val="14"/>
              </w:rPr>
            </w:pPr>
            <w:r w:rsidRPr="00B81687">
              <w:rPr>
                <w:rFonts w:ascii="Arial" w:hAnsi="Arial" w:cs="Arial"/>
                <w:b/>
                <w:bCs/>
                <w:color w:val="000000"/>
                <w:sz w:val="14"/>
                <w:szCs w:val="14"/>
              </w:rPr>
              <w:t>U/C</w:t>
            </w:r>
          </w:p>
        </w:tc>
        <w:tc>
          <w:tcPr>
            <w:tcW w:w="850" w:type="dxa"/>
            <w:vMerge w:val="restart"/>
            <w:tcBorders>
              <w:top w:val="nil"/>
              <w:left w:val="nil"/>
              <w:bottom w:val="single" w:sz="4" w:space="0" w:color="000000"/>
              <w:right w:val="single" w:sz="4" w:space="0" w:color="000000"/>
            </w:tcBorders>
            <w:shd w:val="clear" w:color="auto" w:fill="auto"/>
            <w:vAlign w:val="center"/>
            <w:hideMark/>
          </w:tcPr>
          <w:p w14:paraId="3A888669" w14:textId="77777777" w:rsidR="00B81687" w:rsidRPr="00B81687" w:rsidRDefault="00B81687" w:rsidP="00B81687">
            <w:pPr>
              <w:ind w:left="0" w:firstLine="0"/>
              <w:jc w:val="center"/>
              <w:rPr>
                <w:rFonts w:ascii="Arial" w:hAnsi="Arial" w:cs="Arial"/>
                <w:b/>
                <w:bCs/>
                <w:color w:val="000000"/>
                <w:sz w:val="14"/>
                <w:szCs w:val="14"/>
              </w:rPr>
            </w:pPr>
            <w:r w:rsidRPr="00B81687">
              <w:rPr>
                <w:rFonts w:ascii="Arial" w:hAnsi="Arial" w:cs="Arial"/>
                <w:b/>
                <w:bCs/>
                <w:color w:val="000000"/>
                <w:sz w:val="14"/>
                <w:szCs w:val="14"/>
              </w:rPr>
              <w:t>MARCA</w:t>
            </w:r>
          </w:p>
        </w:tc>
        <w:tc>
          <w:tcPr>
            <w:tcW w:w="851"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14:paraId="2299318E" w14:textId="77777777" w:rsidR="00B81687" w:rsidRPr="00B81687" w:rsidRDefault="00B81687" w:rsidP="00B81687">
            <w:pPr>
              <w:ind w:left="0" w:firstLine="0"/>
              <w:jc w:val="center"/>
              <w:rPr>
                <w:rFonts w:ascii="Arial" w:hAnsi="Arial" w:cs="Arial"/>
                <w:b/>
                <w:bCs/>
                <w:color w:val="000000"/>
                <w:sz w:val="14"/>
                <w:szCs w:val="14"/>
              </w:rPr>
            </w:pPr>
            <w:r w:rsidRPr="00B81687">
              <w:rPr>
                <w:rFonts w:ascii="Arial" w:hAnsi="Arial" w:cs="Arial"/>
                <w:b/>
                <w:bCs/>
                <w:color w:val="000000"/>
                <w:sz w:val="14"/>
                <w:szCs w:val="14"/>
              </w:rPr>
              <w:t>QUANT.</w:t>
            </w:r>
          </w:p>
        </w:tc>
        <w:tc>
          <w:tcPr>
            <w:tcW w:w="1984" w:type="dxa"/>
            <w:gridSpan w:val="2"/>
            <w:tcBorders>
              <w:top w:val="nil"/>
              <w:left w:val="nil"/>
              <w:bottom w:val="single" w:sz="4" w:space="0" w:color="000000"/>
              <w:right w:val="single" w:sz="8" w:space="0" w:color="000000"/>
            </w:tcBorders>
            <w:shd w:val="clear" w:color="auto" w:fill="auto"/>
            <w:noWrap/>
            <w:vAlign w:val="center"/>
            <w:hideMark/>
          </w:tcPr>
          <w:p w14:paraId="6A0ECC08" w14:textId="77777777" w:rsidR="00B81687" w:rsidRPr="00B81687" w:rsidRDefault="00B81687" w:rsidP="00B81687">
            <w:pPr>
              <w:ind w:left="0" w:firstLine="0"/>
              <w:jc w:val="center"/>
              <w:rPr>
                <w:rFonts w:ascii="Arial" w:hAnsi="Arial" w:cs="Arial"/>
                <w:b/>
                <w:bCs/>
                <w:color w:val="000000"/>
                <w:sz w:val="14"/>
                <w:szCs w:val="14"/>
              </w:rPr>
            </w:pPr>
            <w:r w:rsidRPr="00B81687">
              <w:rPr>
                <w:rFonts w:ascii="Arial" w:hAnsi="Arial" w:cs="Arial"/>
                <w:b/>
                <w:bCs/>
                <w:color w:val="000000"/>
                <w:sz w:val="14"/>
                <w:szCs w:val="14"/>
              </w:rPr>
              <w:t xml:space="preserve"> PREÇO </w:t>
            </w:r>
          </w:p>
        </w:tc>
      </w:tr>
      <w:tr w:rsidR="00B81687" w:rsidRPr="0027612A" w14:paraId="15FD867C" w14:textId="77777777" w:rsidTr="00EE300A">
        <w:trPr>
          <w:trHeight w:val="180"/>
        </w:trPr>
        <w:tc>
          <w:tcPr>
            <w:tcW w:w="571" w:type="dxa"/>
            <w:vMerge/>
            <w:tcBorders>
              <w:top w:val="nil"/>
              <w:left w:val="single" w:sz="8" w:space="0" w:color="auto"/>
              <w:bottom w:val="nil"/>
              <w:right w:val="single" w:sz="4" w:space="0" w:color="000000"/>
            </w:tcBorders>
            <w:vAlign w:val="center"/>
            <w:hideMark/>
          </w:tcPr>
          <w:p w14:paraId="6DA75DA4" w14:textId="77777777" w:rsidR="00B81687" w:rsidRPr="00B81687" w:rsidRDefault="00B81687" w:rsidP="00B81687">
            <w:pPr>
              <w:ind w:left="0" w:firstLine="0"/>
              <w:jc w:val="left"/>
              <w:rPr>
                <w:rFonts w:ascii="Arial" w:hAnsi="Arial" w:cs="Arial"/>
                <w:b/>
                <w:bCs/>
                <w:color w:val="000000"/>
                <w:sz w:val="16"/>
                <w:szCs w:val="16"/>
              </w:rPr>
            </w:pPr>
          </w:p>
        </w:tc>
        <w:tc>
          <w:tcPr>
            <w:tcW w:w="4239" w:type="dxa"/>
            <w:vMerge/>
            <w:tcBorders>
              <w:top w:val="nil"/>
              <w:left w:val="single" w:sz="4" w:space="0" w:color="auto"/>
              <w:bottom w:val="nil"/>
              <w:right w:val="nil"/>
            </w:tcBorders>
            <w:vAlign w:val="center"/>
            <w:hideMark/>
          </w:tcPr>
          <w:p w14:paraId="48C03EA9" w14:textId="77777777" w:rsidR="00B81687" w:rsidRPr="00B81687" w:rsidRDefault="00B81687" w:rsidP="00B81687">
            <w:pPr>
              <w:ind w:left="0" w:firstLine="0"/>
              <w:jc w:val="left"/>
              <w:rPr>
                <w:rFonts w:ascii="Arial" w:hAnsi="Arial" w:cs="Arial"/>
                <w:b/>
                <w:bCs/>
                <w:color w:val="000000"/>
                <w:sz w:val="14"/>
                <w:szCs w:val="14"/>
              </w:rPr>
            </w:pPr>
          </w:p>
        </w:tc>
        <w:tc>
          <w:tcPr>
            <w:tcW w:w="567" w:type="dxa"/>
            <w:vMerge/>
            <w:tcBorders>
              <w:top w:val="nil"/>
              <w:left w:val="single" w:sz="4" w:space="0" w:color="auto"/>
              <w:bottom w:val="single" w:sz="4" w:space="0" w:color="auto"/>
              <w:right w:val="single" w:sz="4" w:space="0" w:color="auto"/>
            </w:tcBorders>
            <w:vAlign w:val="center"/>
            <w:hideMark/>
          </w:tcPr>
          <w:p w14:paraId="1230AA65" w14:textId="77777777" w:rsidR="00B81687" w:rsidRPr="00B81687" w:rsidRDefault="00B81687" w:rsidP="00B81687">
            <w:pPr>
              <w:ind w:left="0" w:firstLine="0"/>
              <w:jc w:val="left"/>
              <w:rPr>
                <w:rFonts w:ascii="Arial" w:hAnsi="Arial" w:cs="Arial"/>
                <w:b/>
                <w:bCs/>
                <w:color w:val="000000"/>
                <w:sz w:val="14"/>
                <w:szCs w:val="14"/>
              </w:rPr>
            </w:pPr>
          </w:p>
        </w:tc>
        <w:tc>
          <w:tcPr>
            <w:tcW w:w="850" w:type="dxa"/>
            <w:vMerge/>
            <w:tcBorders>
              <w:top w:val="nil"/>
              <w:left w:val="nil"/>
              <w:bottom w:val="single" w:sz="4" w:space="0" w:color="000000"/>
              <w:right w:val="single" w:sz="4" w:space="0" w:color="000000"/>
            </w:tcBorders>
            <w:vAlign w:val="center"/>
            <w:hideMark/>
          </w:tcPr>
          <w:p w14:paraId="7005A5BA" w14:textId="77777777" w:rsidR="00B81687" w:rsidRPr="00B81687" w:rsidRDefault="00B81687" w:rsidP="00B81687">
            <w:pPr>
              <w:ind w:left="0" w:firstLine="0"/>
              <w:jc w:val="left"/>
              <w:rPr>
                <w:rFonts w:ascii="Arial" w:hAnsi="Arial" w:cs="Arial"/>
                <w:b/>
                <w:bCs/>
                <w:color w:val="000000"/>
                <w:sz w:val="14"/>
                <w:szCs w:val="14"/>
              </w:rPr>
            </w:pPr>
          </w:p>
        </w:tc>
        <w:tc>
          <w:tcPr>
            <w:tcW w:w="851" w:type="dxa"/>
            <w:vMerge/>
            <w:tcBorders>
              <w:top w:val="nil"/>
              <w:left w:val="single" w:sz="4" w:space="0" w:color="000000"/>
              <w:bottom w:val="single" w:sz="4" w:space="0" w:color="000000"/>
              <w:right w:val="single" w:sz="4" w:space="0" w:color="000000"/>
            </w:tcBorders>
            <w:vAlign w:val="center"/>
            <w:hideMark/>
          </w:tcPr>
          <w:p w14:paraId="23B3C3E3" w14:textId="77777777" w:rsidR="00B81687" w:rsidRPr="00B81687" w:rsidRDefault="00B81687" w:rsidP="00B81687">
            <w:pPr>
              <w:ind w:left="0" w:firstLine="0"/>
              <w:jc w:val="left"/>
              <w:rPr>
                <w:rFonts w:ascii="Arial" w:hAnsi="Arial" w:cs="Arial"/>
                <w:b/>
                <w:bCs/>
                <w:color w:val="000000"/>
                <w:sz w:val="14"/>
                <w:szCs w:val="14"/>
              </w:rPr>
            </w:pPr>
          </w:p>
        </w:tc>
        <w:tc>
          <w:tcPr>
            <w:tcW w:w="992" w:type="dxa"/>
            <w:tcBorders>
              <w:top w:val="nil"/>
              <w:left w:val="nil"/>
              <w:bottom w:val="nil"/>
              <w:right w:val="single" w:sz="4" w:space="0" w:color="000000"/>
            </w:tcBorders>
            <w:shd w:val="clear" w:color="auto" w:fill="auto"/>
            <w:noWrap/>
            <w:vAlign w:val="center"/>
            <w:hideMark/>
          </w:tcPr>
          <w:p w14:paraId="426EA3EC" w14:textId="77777777" w:rsidR="00B81687" w:rsidRPr="00B81687" w:rsidRDefault="00B81687" w:rsidP="00B81687">
            <w:pPr>
              <w:ind w:left="0" w:firstLine="0"/>
              <w:jc w:val="center"/>
              <w:rPr>
                <w:rFonts w:ascii="Arial" w:hAnsi="Arial" w:cs="Arial"/>
                <w:b/>
                <w:bCs/>
                <w:color w:val="000000"/>
                <w:sz w:val="14"/>
                <w:szCs w:val="14"/>
              </w:rPr>
            </w:pPr>
            <w:r w:rsidRPr="00B81687">
              <w:rPr>
                <w:rFonts w:ascii="Arial" w:hAnsi="Arial" w:cs="Arial"/>
                <w:b/>
                <w:bCs/>
                <w:color w:val="000000"/>
                <w:sz w:val="14"/>
                <w:szCs w:val="14"/>
              </w:rPr>
              <w:t xml:space="preserve"> UNITÁRIO </w:t>
            </w:r>
          </w:p>
        </w:tc>
        <w:tc>
          <w:tcPr>
            <w:tcW w:w="992" w:type="dxa"/>
            <w:tcBorders>
              <w:top w:val="nil"/>
              <w:left w:val="nil"/>
              <w:bottom w:val="nil"/>
              <w:right w:val="single" w:sz="8" w:space="0" w:color="auto"/>
            </w:tcBorders>
            <w:shd w:val="clear" w:color="auto" w:fill="auto"/>
            <w:noWrap/>
            <w:hideMark/>
          </w:tcPr>
          <w:p w14:paraId="29936103" w14:textId="77777777" w:rsidR="00B81687" w:rsidRPr="00B81687" w:rsidRDefault="00B81687" w:rsidP="00B81687">
            <w:pPr>
              <w:ind w:left="0" w:firstLine="0"/>
              <w:jc w:val="center"/>
              <w:rPr>
                <w:rFonts w:ascii="Arial" w:hAnsi="Arial" w:cs="Arial"/>
                <w:b/>
                <w:bCs/>
                <w:color w:val="000000"/>
                <w:sz w:val="14"/>
                <w:szCs w:val="14"/>
              </w:rPr>
            </w:pPr>
            <w:r w:rsidRPr="00B81687">
              <w:rPr>
                <w:rFonts w:ascii="Arial" w:hAnsi="Arial" w:cs="Arial"/>
                <w:b/>
                <w:bCs/>
                <w:color w:val="000000"/>
                <w:sz w:val="14"/>
                <w:szCs w:val="14"/>
              </w:rPr>
              <w:t xml:space="preserve"> TOTAL </w:t>
            </w:r>
          </w:p>
        </w:tc>
      </w:tr>
      <w:tr w:rsidR="00B81687" w:rsidRPr="0027612A" w14:paraId="13EC0868" w14:textId="77777777" w:rsidTr="00EE300A">
        <w:trPr>
          <w:trHeight w:val="1579"/>
        </w:trPr>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1D0715" w14:textId="77777777" w:rsidR="00B81687" w:rsidRPr="00B81687" w:rsidRDefault="00B81687" w:rsidP="00B81687">
            <w:pPr>
              <w:ind w:left="0" w:firstLine="0"/>
              <w:jc w:val="center"/>
              <w:rPr>
                <w:rFonts w:ascii="Arial" w:hAnsi="Arial" w:cs="Arial"/>
                <w:b/>
                <w:bCs/>
                <w:color w:val="000000"/>
                <w:sz w:val="22"/>
                <w:szCs w:val="22"/>
              </w:rPr>
            </w:pPr>
            <w:r w:rsidRPr="00B81687">
              <w:rPr>
                <w:rFonts w:ascii="Arial" w:hAnsi="Arial" w:cs="Arial"/>
                <w:b/>
                <w:bCs/>
                <w:color w:val="000000"/>
                <w:sz w:val="22"/>
                <w:szCs w:val="22"/>
              </w:rPr>
              <w:t>1</w:t>
            </w:r>
          </w:p>
        </w:tc>
        <w:tc>
          <w:tcPr>
            <w:tcW w:w="4239" w:type="dxa"/>
            <w:tcBorders>
              <w:top w:val="single" w:sz="4" w:space="0" w:color="auto"/>
              <w:left w:val="nil"/>
              <w:bottom w:val="single" w:sz="4" w:space="0" w:color="auto"/>
              <w:right w:val="nil"/>
            </w:tcBorders>
            <w:shd w:val="clear" w:color="auto" w:fill="auto"/>
            <w:vAlign w:val="center"/>
            <w:hideMark/>
          </w:tcPr>
          <w:p w14:paraId="06A587C6" w14:textId="77777777" w:rsidR="00B81687" w:rsidRPr="00B81687" w:rsidRDefault="00B81687" w:rsidP="00B81687">
            <w:pPr>
              <w:ind w:left="0" w:firstLine="0"/>
              <w:rPr>
                <w:rFonts w:ascii="Arial" w:hAnsi="Arial" w:cs="Arial"/>
                <w:color w:val="000000"/>
                <w:sz w:val="20"/>
              </w:rPr>
            </w:pPr>
            <w:r w:rsidRPr="00B81687">
              <w:rPr>
                <w:rFonts w:ascii="Arial" w:hAnsi="Arial" w:cs="Arial"/>
                <w:color w:val="000000"/>
                <w:sz w:val="20"/>
              </w:rPr>
              <w:t>Contratação de serviço de empresa jornalística para a publicação de avisos de licitações e demais matérias obrigatórias da Administração Pública do Município de Nova Friburgo, na seção de noticiário em jornal diário com grande circulação no Estado do Rio de Janeiro, com assinatura diária gratuita para a Prefeitura Municipal de Nova Friburgo, pelo período de 12 (doze) meses.</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175673ED" w14:textId="77777777" w:rsidR="00B81687" w:rsidRPr="00B81687" w:rsidRDefault="00B81687" w:rsidP="00B81687">
            <w:pPr>
              <w:ind w:left="0" w:firstLine="0"/>
              <w:jc w:val="center"/>
              <w:rPr>
                <w:rFonts w:ascii="Arial" w:hAnsi="Arial" w:cs="Arial"/>
                <w:color w:val="000000"/>
                <w:sz w:val="20"/>
              </w:rPr>
            </w:pPr>
            <w:r w:rsidRPr="00B81687">
              <w:rPr>
                <w:rFonts w:ascii="Arial" w:hAnsi="Arial" w:cs="Arial"/>
                <w:color w:val="000000"/>
                <w:sz w:val="20"/>
              </w:rPr>
              <w:t>cm/col</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AA9F907" w14:textId="77777777" w:rsidR="00B81687" w:rsidRPr="00B81687" w:rsidRDefault="00B81687" w:rsidP="00B81687">
            <w:pPr>
              <w:ind w:left="0" w:firstLine="0"/>
              <w:jc w:val="left"/>
              <w:rPr>
                <w:rFonts w:ascii="Arial" w:hAnsi="Arial" w:cs="Arial"/>
                <w:b/>
                <w:bCs/>
                <w:color w:val="000000"/>
                <w:sz w:val="18"/>
                <w:szCs w:val="18"/>
              </w:rPr>
            </w:pPr>
            <w:r w:rsidRPr="00B81687">
              <w:rPr>
                <w:rFonts w:ascii="Arial" w:hAnsi="Arial" w:cs="Arial"/>
                <w:b/>
                <w:bCs/>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15C368A6" w14:textId="77777777" w:rsidR="00B81687" w:rsidRPr="00B81687" w:rsidRDefault="00B81687" w:rsidP="00B81687">
            <w:pPr>
              <w:ind w:left="0" w:firstLine="0"/>
              <w:jc w:val="center"/>
              <w:rPr>
                <w:rFonts w:ascii="Arial" w:hAnsi="Arial" w:cs="Arial"/>
                <w:color w:val="000000"/>
                <w:sz w:val="18"/>
                <w:szCs w:val="18"/>
              </w:rPr>
            </w:pPr>
            <w:r w:rsidRPr="00B81687">
              <w:rPr>
                <w:rFonts w:ascii="Arial" w:hAnsi="Arial" w:cs="Arial"/>
                <w:color w:val="000000"/>
                <w:sz w:val="18"/>
                <w:szCs w:val="18"/>
              </w:rPr>
              <w:t>22.500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4925963" w14:textId="2E343355" w:rsidR="00B81687" w:rsidRPr="00B81687" w:rsidRDefault="00B81687" w:rsidP="00B81687">
            <w:pPr>
              <w:ind w:left="0" w:firstLine="0"/>
              <w:jc w:val="center"/>
              <w:rPr>
                <w:rFonts w:ascii="Arial" w:hAnsi="Arial" w:cs="Arial"/>
                <w:color w:val="000000"/>
                <w:sz w:val="20"/>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D7BDD77" w14:textId="23A214F4" w:rsidR="00B81687" w:rsidRPr="00B81687" w:rsidRDefault="00B81687" w:rsidP="00B81687">
            <w:pPr>
              <w:ind w:left="0" w:firstLine="0"/>
              <w:jc w:val="center"/>
              <w:rPr>
                <w:rFonts w:ascii="Arial" w:hAnsi="Arial" w:cs="Arial"/>
                <w:color w:val="000000"/>
                <w:sz w:val="20"/>
              </w:rPr>
            </w:pPr>
            <w:r w:rsidRPr="00B81687">
              <w:rPr>
                <w:rFonts w:ascii="Arial" w:hAnsi="Arial" w:cs="Arial"/>
                <w:color w:val="000000"/>
                <w:sz w:val="20"/>
              </w:rPr>
              <w:t xml:space="preserve"> </w:t>
            </w:r>
          </w:p>
        </w:tc>
      </w:tr>
      <w:tr w:rsidR="00B81687" w:rsidRPr="00B81687" w14:paraId="1FAFDA0C" w14:textId="77777777" w:rsidTr="00EE300A">
        <w:trPr>
          <w:trHeight w:val="300"/>
        </w:trPr>
        <w:tc>
          <w:tcPr>
            <w:tcW w:w="7078" w:type="dxa"/>
            <w:gridSpan w:val="5"/>
            <w:tcBorders>
              <w:top w:val="single" w:sz="4" w:space="0" w:color="auto"/>
              <w:left w:val="single" w:sz="4" w:space="0" w:color="auto"/>
              <w:bottom w:val="single" w:sz="4" w:space="0" w:color="auto"/>
              <w:right w:val="nil"/>
            </w:tcBorders>
            <w:shd w:val="clear" w:color="auto" w:fill="auto"/>
            <w:noWrap/>
            <w:vAlign w:val="center"/>
            <w:hideMark/>
          </w:tcPr>
          <w:p w14:paraId="610B4017" w14:textId="77777777" w:rsidR="00B81687" w:rsidRPr="00B81687" w:rsidRDefault="00B81687" w:rsidP="00B81687">
            <w:pPr>
              <w:ind w:left="0" w:firstLine="0"/>
              <w:jc w:val="right"/>
              <w:rPr>
                <w:rFonts w:ascii="Arial" w:hAnsi="Arial" w:cs="Arial"/>
                <w:b/>
                <w:bCs/>
                <w:color w:val="000000"/>
                <w:sz w:val="16"/>
                <w:szCs w:val="16"/>
              </w:rPr>
            </w:pPr>
            <w:r w:rsidRPr="00B81687">
              <w:rPr>
                <w:rFonts w:ascii="Arial" w:hAnsi="Arial" w:cs="Arial"/>
                <w:b/>
                <w:bCs/>
                <w:color w:val="000000"/>
                <w:sz w:val="16"/>
                <w:szCs w:val="16"/>
              </w:rPr>
              <w:t xml:space="preserve"> TOTAL GERAL: </w:t>
            </w:r>
          </w:p>
        </w:tc>
        <w:tc>
          <w:tcPr>
            <w:tcW w:w="1984"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7A6A90C" w14:textId="1C0A9CA6" w:rsidR="00B81687" w:rsidRPr="00B81687" w:rsidRDefault="00B81687" w:rsidP="00B81687">
            <w:pPr>
              <w:ind w:left="0" w:firstLine="0"/>
              <w:jc w:val="center"/>
              <w:rPr>
                <w:rFonts w:ascii="Arial" w:hAnsi="Arial" w:cs="Arial"/>
                <w:b/>
                <w:bCs/>
                <w:color w:val="000000"/>
                <w:sz w:val="20"/>
              </w:rPr>
            </w:pPr>
          </w:p>
        </w:tc>
      </w:tr>
    </w:tbl>
    <w:p w14:paraId="44C5BD0F" w14:textId="794BED90" w:rsidR="00FE6C10" w:rsidRDefault="00FE6C10" w:rsidP="007A67F8">
      <w:pPr>
        <w:rPr>
          <w:rFonts w:asciiTheme="minorHAnsi" w:hAnsiTheme="minorHAnsi" w:cstheme="minorHAnsi"/>
          <w:b/>
          <w:sz w:val="22"/>
        </w:rPr>
      </w:pPr>
    </w:p>
    <w:p w14:paraId="40B3BD4C" w14:textId="0667521C" w:rsidR="007A67F8" w:rsidRPr="000C1096" w:rsidRDefault="007A67F8" w:rsidP="007A67F8">
      <w:pPr>
        <w:rPr>
          <w:rFonts w:ascii="Azo Sans Lt" w:hAnsi="Azo Sans Lt" w:cstheme="minorHAnsi"/>
          <w:b/>
          <w:sz w:val="22"/>
        </w:rPr>
      </w:pPr>
      <w:r w:rsidRPr="000C1096">
        <w:rPr>
          <w:rFonts w:ascii="Azo Sans Lt" w:hAnsi="Azo Sans Lt" w:cstheme="minorHAnsi"/>
          <w:b/>
          <w:sz w:val="22"/>
        </w:rPr>
        <w:t>Informar Valor total R$...</w:t>
      </w:r>
    </w:p>
    <w:p w14:paraId="0B730D2D" w14:textId="70F2CDD3" w:rsidR="002D4136" w:rsidRPr="000C1096" w:rsidRDefault="002D4136" w:rsidP="007A67F8">
      <w:pPr>
        <w:rPr>
          <w:rFonts w:ascii="Azo Sans Lt" w:hAnsi="Azo Sans Lt" w:cstheme="minorHAnsi"/>
          <w:b/>
          <w:sz w:val="22"/>
        </w:rPr>
      </w:pPr>
      <w:r w:rsidRPr="000C1096">
        <w:rPr>
          <w:rFonts w:ascii="Azo Sans Lt" w:hAnsi="Azo Sans Lt" w:cstheme="minorHAnsi"/>
          <w:b/>
          <w:sz w:val="22"/>
        </w:rPr>
        <w:t>Dados bancários:</w:t>
      </w:r>
    </w:p>
    <w:tbl>
      <w:tblPr>
        <w:tblStyle w:val="Tabelacomgrade"/>
        <w:tblW w:w="5000" w:type="pct"/>
        <w:tblLook w:val="04A0" w:firstRow="1" w:lastRow="0" w:firstColumn="1" w:lastColumn="0" w:noHBand="0" w:noVBand="1"/>
      </w:tblPr>
      <w:tblGrid>
        <w:gridCol w:w="3015"/>
        <w:gridCol w:w="3033"/>
        <w:gridCol w:w="3012"/>
      </w:tblGrid>
      <w:tr w:rsidR="002D4136" w:rsidRPr="000C1096" w14:paraId="22EE3996" w14:textId="77777777" w:rsidTr="002D4136">
        <w:tc>
          <w:tcPr>
            <w:tcW w:w="1664" w:type="pct"/>
          </w:tcPr>
          <w:p w14:paraId="11957692" w14:textId="2F1D644F"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Banco:</w:t>
            </w:r>
          </w:p>
        </w:tc>
        <w:tc>
          <w:tcPr>
            <w:tcW w:w="1674" w:type="pct"/>
          </w:tcPr>
          <w:p w14:paraId="2DF2839A" w14:textId="159DF0E9"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Agência:</w:t>
            </w:r>
          </w:p>
        </w:tc>
        <w:tc>
          <w:tcPr>
            <w:tcW w:w="1662" w:type="pct"/>
          </w:tcPr>
          <w:p w14:paraId="4BAF6623" w14:textId="672FD5B0"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Conta:</w:t>
            </w:r>
          </w:p>
        </w:tc>
      </w:tr>
    </w:tbl>
    <w:p w14:paraId="4A71D703" w14:textId="77777777" w:rsidR="007A67F8" w:rsidRPr="000C1096" w:rsidRDefault="007A67F8" w:rsidP="007A67F8">
      <w:pPr>
        <w:rPr>
          <w:rFonts w:ascii="Azo Sans Lt" w:hAnsi="Azo Sans Lt" w:cstheme="minorHAnsi"/>
          <w:sz w:val="22"/>
        </w:rPr>
      </w:pPr>
    </w:p>
    <w:p w14:paraId="0C527618" w14:textId="2F7853BF" w:rsidR="007A67F8" w:rsidRPr="000C1096" w:rsidRDefault="007A67F8" w:rsidP="007A67F8">
      <w:pPr>
        <w:pStyle w:val="Corpodetexto"/>
        <w:ind w:left="0" w:firstLine="0"/>
        <w:rPr>
          <w:rFonts w:ascii="Azo Sans Md" w:hAnsi="Azo Sans Md" w:cstheme="minorHAnsi"/>
          <w:b/>
          <w:bCs/>
          <w:sz w:val="22"/>
          <w:szCs w:val="22"/>
        </w:rPr>
      </w:pPr>
      <w:r w:rsidRPr="000C1096">
        <w:rPr>
          <w:rFonts w:ascii="Azo Sans Lt" w:hAnsi="Azo Sans Lt" w:cstheme="minorHAnsi"/>
          <w:sz w:val="22"/>
        </w:rPr>
        <w:t xml:space="preserve">A validade desta proposta é de </w:t>
      </w:r>
      <w:r w:rsidR="002D4136" w:rsidRPr="000C1096">
        <w:rPr>
          <w:rFonts w:ascii="Azo Sans Md" w:hAnsi="Azo Sans Md" w:cstheme="minorHAnsi"/>
          <w:b/>
          <w:bCs/>
          <w:sz w:val="22"/>
          <w:szCs w:val="22"/>
        </w:rPr>
        <w:t>9</w:t>
      </w:r>
      <w:r w:rsidRPr="000C1096">
        <w:rPr>
          <w:rFonts w:ascii="Azo Sans Md" w:hAnsi="Azo Sans Md" w:cstheme="minorHAnsi"/>
          <w:b/>
          <w:bCs/>
          <w:sz w:val="22"/>
          <w:szCs w:val="22"/>
        </w:rPr>
        <w:t xml:space="preserve">0 </w:t>
      </w:r>
      <w:r w:rsidR="002D4136" w:rsidRPr="000C1096">
        <w:rPr>
          <w:rFonts w:ascii="Azo Sans Md" w:hAnsi="Azo Sans Md" w:cstheme="minorHAnsi"/>
          <w:b/>
          <w:bCs/>
          <w:sz w:val="22"/>
          <w:szCs w:val="22"/>
        </w:rPr>
        <w:t>(noventa</w:t>
      </w:r>
      <w:r w:rsidRPr="000C1096">
        <w:rPr>
          <w:rFonts w:ascii="Azo Sans Md" w:hAnsi="Azo Sans Md" w:cstheme="minorHAnsi"/>
          <w:b/>
          <w:bCs/>
          <w:sz w:val="22"/>
          <w:szCs w:val="22"/>
        </w:rPr>
        <w:t xml:space="preserve">) dias </w:t>
      </w:r>
      <w:r w:rsidRPr="000C1096">
        <w:rPr>
          <w:rFonts w:ascii="Azo Sans Lt" w:hAnsi="Azo Sans Lt" w:cstheme="minorHAnsi"/>
          <w:b/>
          <w:sz w:val="22"/>
        </w:rPr>
        <w:t>corridos</w:t>
      </w:r>
      <w:r w:rsidRPr="000C1096">
        <w:rPr>
          <w:rFonts w:ascii="Azo Sans Lt" w:hAnsi="Azo Sans Lt" w:cstheme="minorHAnsi"/>
          <w:sz w:val="22"/>
        </w:rPr>
        <w:t>, contados da data da abertura da sessão pública de</w:t>
      </w:r>
      <w:r w:rsidRPr="000C1096">
        <w:rPr>
          <w:rFonts w:ascii="Azo Sans Md" w:hAnsi="Azo Sans Md" w:cstheme="minorHAnsi"/>
          <w:b/>
          <w:bCs/>
          <w:sz w:val="22"/>
          <w:szCs w:val="22"/>
        </w:rPr>
        <w:t xml:space="preserve"> PREGÃO ELETRÔNICO.</w:t>
      </w:r>
    </w:p>
    <w:p w14:paraId="52892EB0" w14:textId="77777777" w:rsidR="007A67F8" w:rsidRPr="000C1096" w:rsidRDefault="007A67F8" w:rsidP="007A67F8">
      <w:pPr>
        <w:pStyle w:val="Corpodetexto"/>
        <w:ind w:left="0" w:firstLine="0"/>
        <w:rPr>
          <w:rFonts w:ascii="Azo Sans Lt" w:hAnsi="Azo Sans Lt" w:cstheme="minorHAnsi"/>
          <w:sz w:val="22"/>
        </w:rPr>
      </w:pPr>
    </w:p>
    <w:p w14:paraId="5B604FC1" w14:textId="1A46BFB9" w:rsidR="00083679" w:rsidRPr="000C1096" w:rsidRDefault="007A67F8" w:rsidP="007A67F8">
      <w:pPr>
        <w:pStyle w:val="Corpodetexto"/>
        <w:ind w:left="0" w:firstLine="0"/>
        <w:rPr>
          <w:rFonts w:ascii="Azo Sans Lt" w:eastAsiaTheme="minorHAnsi" w:hAnsi="Azo Sans Lt" w:cstheme="minorHAnsi"/>
          <w:b/>
          <w:bCs/>
          <w:sz w:val="22"/>
          <w:szCs w:val="22"/>
          <w:lang w:eastAsia="en-US"/>
        </w:rPr>
      </w:pPr>
      <w:r w:rsidRPr="000C1096">
        <w:rPr>
          <w:rFonts w:ascii="Azo Sans Lt" w:eastAsiaTheme="minorHAnsi" w:hAnsi="Azo Sans Lt" w:cstheme="minorHAnsi"/>
          <w:b/>
          <w:bCs/>
          <w:sz w:val="22"/>
          <w:szCs w:val="22"/>
          <w:lang w:eastAsia="en-US"/>
        </w:rPr>
        <w:t xml:space="preserve">A apresentação da proposta implicará na plena aceitação das condições estabelecidas neste </w:t>
      </w:r>
      <w:r w:rsidR="0027612A">
        <w:rPr>
          <w:rFonts w:ascii="Azo Sans Lt" w:eastAsiaTheme="minorHAnsi" w:hAnsi="Azo Sans Lt" w:cstheme="minorHAnsi"/>
          <w:b/>
          <w:bCs/>
          <w:sz w:val="22"/>
          <w:szCs w:val="22"/>
          <w:lang w:eastAsia="en-US"/>
        </w:rPr>
        <w:t>E</w:t>
      </w:r>
      <w:r w:rsidRPr="000C1096">
        <w:rPr>
          <w:rFonts w:ascii="Azo Sans Lt" w:eastAsiaTheme="minorHAnsi" w:hAnsi="Azo Sans Lt" w:cstheme="minorHAnsi"/>
          <w:b/>
          <w:bCs/>
          <w:sz w:val="22"/>
          <w:szCs w:val="22"/>
          <w:lang w:eastAsia="en-US"/>
        </w:rPr>
        <w:t>dital e seus anexos.</w:t>
      </w:r>
    </w:p>
    <w:p w14:paraId="03539874" w14:textId="77777777" w:rsidR="00D2066E" w:rsidRDefault="00D2066E" w:rsidP="007A67F8">
      <w:pPr>
        <w:spacing w:line="280" w:lineRule="atLeast"/>
        <w:jc w:val="center"/>
        <w:rPr>
          <w:rFonts w:ascii="Azo Sans Lt" w:hAnsi="Azo Sans Lt" w:cstheme="minorHAnsi"/>
          <w:sz w:val="20"/>
        </w:rPr>
      </w:pPr>
    </w:p>
    <w:p w14:paraId="4F3F3987" w14:textId="6A8D3EB1" w:rsidR="007A67F8" w:rsidRDefault="007A67F8" w:rsidP="007A67F8">
      <w:pPr>
        <w:spacing w:line="280" w:lineRule="atLeast"/>
        <w:jc w:val="center"/>
        <w:rPr>
          <w:rFonts w:ascii="Azo Sans Lt" w:hAnsi="Azo Sans Lt" w:cstheme="minorHAnsi"/>
          <w:sz w:val="20"/>
        </w:rPr>
      </w:pPr>
      <w:r w:rsidRPr="000C1096">
        <w:rPr>
          <w:rFonts w:ascii="Azo Sans Lt" w:hAnsi="Azo Sans Lt" w:cstheme="minorHAnsi"/>
          <w:sz w:val="20"/>
        </w:rPr>
        <w:t>............................................................................., ........, ................................... de 202</w:t>
      </w:r>
      <w:r w:rsidR="0027612A">
        <w:rPr>
          <w:rFonts w:ascii="Azo Sans Lt" w:hAnsi="Azo Sans Lt" w:cstheme="minorHAnsi"/>
          <w:sz w:val="20"/>
        </w:rPr>
        <w:t>3</w:t>
      </w:r>
      <w:r w:rsidRPr="000C1096">
        <w:rPr>
          <w:rFonts w:ascii="Azo Sans Lt" w:hAnsi="Azo Sans Lt" w:cstheme="minorHAnsi"/>
          <w:sz w:val="20"/>
        </w:rPr>
        <w:t>.</w:t>
      </w:r>
    </w:p>
    <w:p w14:paraId="2FEDD4C1" w14:textId="77777777" w:rsidR="0027612A" w:rsidRPr="000C1096" w:rsidRDefault="0027612A" w:rsidP="007A67F8">
      <w:pPr>
        <w:spacing w:line="280" w:lineRule="atLeast"/>
        <w:jc w:val="center"/>
        <w:rPr>
          <w:rFonts w:ascii="Azo Sans Lt" w:hAnsi="Azo Sans Lt" w:cstheme="minorHAnsi"/>
          <w:sz w:val="20"/>
        </w:rPr>
      </w:pPr>
    </w:p>
    <w:p w14:paraId="4DA42C10" w14:textId="4E190436" w:rsidR="007A67F8" w:rsidRPr="000C1096" w:rsidRDefault="007A67F8" w:rsidP="00974A2C">
      <w:pPr>
        <w:spacing w:line="280" w:lineRule="atLeast"/>
        <w:jc w:val="center"/>
        <w:rPr>
          <w:rFonts w:ascii="Azo Sans Lt" w:hAnsi="Azo Sans Lt" w:cstheme="minorHAnsi"/>
          <w:sz w:val="20"/>
        </w:rPr>
      </w:pPr>
      <w:r w:rsidRPr="000C1096">
        <w:rPr>
          <w:rFonts w:ascii="Azo Sans Lt" w:hAnsi="Azo Sans Lt" w:cstheme="minorHAnsi"/>
          <w:sz w:val="20"/>
        </w:rPr>
        <w:t>Local e Data</w:t>
      </w:r>
    </w:p>
    <w:p w14:paraId="4D4B72FC" w14:textId="77777777" w:rsidR="007B5CD0" w:rsidRPr="000C1096" w:rsidRDefault="007A67F8" w:rsidP="00974A2C">
      <w:pPr>
        <w:pStyle w:val="Corpodetexto"/>
        <w:jc w:val="center"/>
        <w:rPr>
          <w:rFonts w:ascii="Azo Sans Lt" w:hAnsi="Azo Sans Lt" w:cstheme="minorHAnsi"/>
          <w:sz w:val="22"/>
        </w:rPr>
      </w:pPr>
      <w:r w:rsidRPr="000C1096">
        <w:rPr>
          <w:rFonts w:ascii="Azo Sans Lt" w:hAnsi="Azo Sans Lt" w:cstheme="minorHAnsi"/>
          <w:sz w:val="22"/>
        </w:rPr>
        <w:t>Assinatura do Responsável pela Empresa</w:t>
      </w:r>
    </w:p>
    <w:p w14:paraId="60637179" w14:textId="6FC6230F" w:rsidR="00E71587" w:rsidRPr="000C1096" w:rsidRDefault="007A67F8" w:rsidP="007B5CD0">
      <w:pPr>
        <w:pStyle w:val="Corpodetexto"/>
        <w:jc w:val="center"/>
        <w:rPr>
          <w:rFonts w:ascii="Azo Sans Lt" w:hAnsi="Azo Sans Lt" w:cstheme="minorHAnsi"/>
        </w:rPr>
      </w:pPr>
      <w:r w:rsidRPr="000C1096">
        <w:rPr>
          <w:rFonts w:ascii="Azo Sans Lt" w:hAnsi="Azo Sans Lt" w:cstheme="minorHAnsi"/>
          <w:sz w:val="22"/>
        </w:rPr>
        <w:t>(Nome Legível/Cargo)</w:t>
      </w:r>
    </w:p>
    <w:sectPr w:rsidR="00E71587" w:rsidRPr="000C1096" w:rsidSect="007A67F8">
      <w:headerReference w:type="default" r:id="rId8"/>
      <w:pgSz w:w="11906" w:h="16838"/>
      <w:pgMar w:top="1418" w:right="1418" w:bottom="1418" w:left="1418"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A5B55" w14:textId="77777777" w:rsidR="005D7B2D" w:rsidRDefault="005D7B2D" w:rsidP="007A67F8">
      <w:r>
        <w:separator/>
      </w:r>
    </w:p>
  </w:endnote>
  <w:endnote w:type="continuationSeparator" w:id="0">
    <w:p w14:paraId="11618837" w14:textId="77777777" w:rsidR="005D7B2D" w:rsidRDefault="005D7B2D"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Azo Sans Lt">
    <w:panose1 w:val="02000000000000000000"/>
    <w:charset w:val="00"/>
    <w:family w:val="modern"/>
    <w:notTrueType/>
    <w:pitch w:val="variable"/>
    <w:sig w:usb0="00000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Leelawadee UI Semilight">
    <w:panose1 w:val="020B0402040204020203"/>
    <w:charset w:val="00"/>
    <w:family w:val="swiss"/>
    <w:pitch w:val="variable"/>
    <w:sig w:usb0="A3000003" w:usb1="00000000" w:usb2="00010000" w:usb3="00000000" w:csb0="000101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4D5AE" w14:textId="77777777" w:rsidR="005D7B2D" w:rsidRDefault="005D7B2D" w:rsidP="007A67F8">
      <w:r>
        <w:separator/>
      </w:r>
    </w:p>
  </w:footnote>
  <w:footnote w:type="continuationSeparator" w:id="0">
    <w:p w14:paraId="1C3A7AD7" w14:textId="77777777" w:rsidR="005D7B2D" w:rsidRDefault="005D7B2D"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8B90C" w14:textId="64CA5F92" w:rsidR="00B81687" w:rsidRDefault="00B81687" w:rsidP="00B81687">
    <w:pPr>
      <w:suppressAutoHyphens/>
      <w:rPr>
        <w:rFonts w:ascii="Arial" w:hAnsi="Arial" w:cs="Arial"/>
        <w:sz w:val="16"/>
        <w:szCs w:val="18"/>
      </w:rPr>
    </w:pPr>
    <w:bookmarkStart w:id="0" w:name="_Hlk103076390"/>
    <w:r>
      <w:rPr>
        <w:noProof/>
      </w:rPr>
      <mc:AlternateContent>
        <mc:Choice Requires="wps">
          <w:drawing>
            <wp:anchor distT="0" distB="0" distL="0" distR="0" simplePos="0" relativeHeight="251659264" behindDoc="1" locked="0" layoutInCell="1" allowOverlap="1" wp14:anchorId="237D85E8" wp14:editId="2DF90218">
              <wp:simplePos x="0" y="0"/>
              <wp:positionH relativeFrom="column">
                <wp:posOffset>4310242</wp:posOffset>
              </wp:positionH>
              <wp:positionV relativeFrom="paragraph">
                <wp:posOffset>35533</wp:posOffset>
              </wp:positionV>
              <wp:extent cx="1876425" cy="408305"/>
              <wp:effectExtent l="0" t="0" r="28575" b="1079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4CADB6AE" w14:textId="77777777" w:rsidR="00B81687" w:rsidRDefault="00B81687" w:rsidP="00B81687">
                          <w:pPr>
                            <w:pStyle w:val="SemEspaamento"/>
                            <w:rPr>
                              <w:rFonts w:cs="Calibri"/>
                              <w:sz w:val="20"/>
                              <w:szCs w:val="20"/>
                            </w:rPr>
                          </w:pPr>
                          <w:r>
                            <w:rPr>
                              <w:rFonts w:cs="Calibri"/>
                              <w:sz w:val="20"/>
                              <w:szCs w:val="20"/>
                            </w:rPr>
                            <w:t>PROCESSO Nº: 23.397/2023</w:t>
                          </w:r>
                        </w:p>
                        <w:p w14:paraId="3F46110B" w14:textId="77777777" w:rsidR="00B81687" w:rsidRDefault="00B81687" w:rsidP="00B81687">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237D85E8" id="Retângulo 4" o:spid="_x0000_s1026" style="position:absolute;left:0;text-align:left;margin-left:339.4pt;margin-top:2.8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" strokeweight=".26mm">
              <v:stroke joinstyle="round"/>
              <v:path arrowok="t"/>
              <v:textbox>
                <w:txbxContent>
                  <w:p w14:paraId="4CADB6AE" w14:textId="77777777" w:rsidR="00B81687" w:rsidRDefault="00B81687" w:rsidP="00B81687">
                    <w:pPr>
                      <w:pStyle w:val="SemEspaamento"/>
                      <w:rPr>
                        <w:rFonts w:cs="Calibri"/>
                        <w:sz w:val="20"/>
                        <w:szCs w:val="20"/>
                      </w:rPr>
                    </w:pPr>
                    <w:r>
                      <w:rPr>
                        <w:rFonts w:cs="Calibri"/>
                        <w:sz w:val="20"/>
                        <w:szCs w:val="20"/>
                      </w:rPr>
                      <w:t>PROCESSO Nº: 23.397/2023</w:t>
                    </w:r>
                  </w:p>
                  <w:p w14:paraId="3F46110B" w14:textId="77777777" w:rsidR="00B81687" w:rsidRDefault="00B81687" w:rsidP="00B81687">
                    <w:pPr>
                      <w:pStyle w:val="SemEspaamento"/>
                      <w:rPr>
                        <w:sz w:val="20"/>
                        <w:szCs w:val="20"/>
                      </w:rPr>
                    </w:pPr>
                    <w:r>
                      <w:rPr>
                        <w:rFonts w:cs="Calibri"/>
                        <w:sz w:val="20"/>
                        <w:szCs w:val="20"/>
                      </w:rPr>
                      <w:t xml:space="preserve">RUBRICA:______FOLHA:______ </w:t>
                    </w:r>
                  </w:p>
                </w:txbxContent>
              </v:textbox>
            </v:rect>
          </w:pict>
        </mc:Fallback>
      </mc:AlternateContent>
    </w:r>
    <w:r>
      <w:rPr>
        <w:noProof/>
      </w:rPr>
      <w:drawing>
        <wp:anchor distT="0" distB="0" distL="114300" distR="114300" simplePos="0" relativeHeight="251660288" behindDoc="1" locked="0" layoutInCell="1" allowOverlap="1" wp14:anchorId="2186D533" wp14:editId="715FE269">
          <wp:simplePos x="0" y="0"/>
          <wp:positionH relativeFrom="column">
            <wp:posOffset>-145415</wp:posOffset>
          </wp:positionH>
          <wp:positionV relativeFrom="paragraph">
            <wp:posOffset>-186055</wp:posOffset>
          </wp:positionV>
          <wp:extent cx="4164330" cy="873760"/>
          <wp:effectExtent l="0" t="0" r="0" b="0"/>
          <wp:wrapTight wrapText="bothSides">
            <wp:wrapPolygon edited="0">
              <wp:start x="1482" y="471"/>
              <wp:lineTo x="988" y="1884"/>
              <wp:lineTo x="593" y="5180"/>
              <wp:lineTo x="593" y="10360"/>
              <wp:lineTo x="790" y="16483"/>
              <wp:lineTo x="1680" y="18837"/>
              <wp:lineTo x="1779" y="19779"/>
              <wp:lineTo x="11462" y="19779"/>
              <wp:lineTo x="11462" y="16483"/>
              <wp:lineTo x="15909" y="16483"/>
              <wp:lineTo x="19565" y="13186"/>
              <wp:lineTo x="19367" y="8948"/>
              <wp:lineTo x="20750" y="7064"/>
              <wp:lineTo x="20454" y="4238"/>
              <wp:lineTo x="11462" y="471"/>
              <wp:lineTo x="1482" y="471"/>
            </wp:wrapPolygon>
          </wp:wrapTight>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64330" cy="8737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AFEA56" w14:textId="77777777" w:rsidR="00B81687" w:rsidRDefault="00B81687" w:rsidP="00B81687">
    <w:pPr>
      <w:suppressAutoHyphens/>
      <w:rPr>
        <w:rFonts w:ascii="Arial" w:hAnsi="Arial" w:cs="Arial"/>
        <w:sz w:val="16"/>
        <w:szCs w:val="18"/>
      </w:rPr>
    </w:pPr>
  </w:p>
  <w:p w14:paraId="0ABDAB27" w14:textId="77777777" w:rsidR="00B81687" w:rsidRDefault="00B81687" w:rsidP="00B81687">
    <w:pPr>
      <w:suppressAutoHyphens/>
      <w:rPr>
        <w:rFonts w:ascii="Arial" w:hAnsi="Arial" w:cs="Arial"/>
        <w:sz w:val="16"/>
        <w:szCs w:val="18"/>
      </w:rPr>
    </w:pPr>
  </w:p>
  <w:bookmarkEnd w:id="0"/>
  <w:p w14:paraId="295BBCB4" w14:textId="77777777" w:rsidR="00B81687" w:rsidRPr="00D439F0" w:rsidRDefault="00B81687" w:rsidP="00B81687">
    <w:pPr>
      <w:suppressAutoHyphens/>
      <w:rPr>
        <w:rFonts w:ascii="Arial" w:hAnsi="Arial" w:cs="Arial"/>
        <w:sz w:val="16"/>
        <w:szCs w:val="18"/>
      </w:rPr>
    </w:pPr>
  </w:p>
  <w:p w14:paraId="1FCF2701" w14:textId="10D21A9C" w:rsidR="007A67F8" w:rsidRPr="00B01F04" w:rsidRDefault="007A67F8" w:rsidP="0027612A">
    <w:pPr>
      <w:suppressAutoHyphens/>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31E32"/>
    <w:rsid w:val="00045F5A"/>
    <w:rsid w:val="000550BD"/>
    <w:rsid w:val="00083679"/>
    <w:rsid w:val="000C1096"/>
    <w:rsid w:val="00102F5F"/>
    <w:rsid w:val="0012526A"/>
    <w:rsid w:val="00135D9D"/>
    <w:rsid w:val="00142222"/>
    <w:rsid w:val="001C687A"/>
    <w:rsid w:val="001F012D"/>
    <w:rsid w:val="002144FB"/>
    <w:rsid w:val="0027612A"/>
    <w:rsid w:val="002B31BD"/>
    <w:rsid w:val="002D4136"/>
    <w:rsid w:val="00366E4A"/>
    <w:rsid w:val="00375A56"/>
    <w:rsid w:val="00387F60"/>
    <w:rsid w:val="0039050B"/>
    <w:rsid w:val="00446624"/>
    <w:rsid w:val="00482E9B"/>
    <w:rsid w:val="004A3748"/>
    <w:rsid w:val="004A629C"/>
    <w:rsid w:val="004B28C9"/>
    <w:rsid w:val="004B3602"/>
    <w:rsid w:val="004C366B"/>
    <w:rsid w:val="005013DA"/>
    <w:rsid w:val="0054306A"/>
    <w:rsid w:val="005C7FAA"/>
    <w:rsid w:val="005D7B2D"/>
    <w:rsid w:val="00630CF9"/>
    <w:rsid w:val="0063784D"/>
    <w:rsid w:val="00642D71"/>
    <w:rsid w:val="00652EAA"/>
    <w:rsid w:val="0065673B"/>
    <w:rsid w:val="006A5CF9"/>
    <w:rsid w:val="0070659C"/>
    <w:rsid w:val="00723E9F"/>
    <w:rsid w:val="00752515"/>
    <w:rsid w:val="00765D44"/>
    <w:rsid w:val="007712B4"/>
    <w:rsid w:val="007A67F8"/>
    <w:rsid w:val="007B5CD0"/>
    <w:rsid w:val="007C49D4"/>
    <w:rsid w:val="008129E2"/>
    <w:rsid w:val="008565E4"/>
    <w:rsid w:val="008A07A4"/>
    <w:rsid w:val="008A4FEE"/>
    <w:rsid w:val="008C07EA"/>
    <w:rsid w:val="008C5025"/>
    <w:rsid w:val="008E5349"/>
    <w:rsid w:val="00901291"/>
    <w:rsid w:val="009041BF"/>
    <w:rsid w:val="00930076"/>
    <w:rsid w:val="0094777A"/>
    <w:rsid w:val="00974A2C"/>
    <w:rsid w:val="00A11166"/>
    <w:rsid w:val="00A62F5A"/>
    <w:rsid w:val="00A75B9A"/>
    <w:rsid w:val="00B659CB"/>
    <w:rsid w:val="00B77E71"/>
    <w:rsid w:val="00B8036D"/>
    <w:rsid w:val="00B81687"/>
    <w:rsid w:val="00BA5E81"/>
    <w:rsid w:val="00BE4605"/>
    <w:rsid w:val="00BF5CD1"/>
    <w:rsid w:val="00BF7745"/>
    <w:rsid w:val="00C6759F"/>
    <w:rsid w:val="00C776CB"/>
    <w:rsid w:val="00CE7D0D"/>
    <w:rsid w:val="00D05146"/>
    <w:rsid w:val="00D2066E"/>
    <w:rsid w:val="00D510B4"/>
    <w:rsid w:val="00D577F2"/>
    <w:rsid w:val="00DA270F"/>
    <w:rsid w:val="00DB5059"/>
    <w:rsid w:val="00DB581C"/>
    <w:rsid w:val="00DD6E60"/>
    <w:rsid w:val="00DE1DC2"/>
    <w:rsid w:val="00DE34D5"/>
    <w:rsid w:val="00E27483"/>
    <w:rsid w:val="00E46A51"/>
    <w:rsid w:val="00E71587"/>
    <w:rsid w:val="00E97AB8"/>
    <w:rsid w:val="00EE300A"/>
    <w:rsid w:val="00EE74A6"/>
    <w:rsid w:val="00F277F2"/>
    <w:rsid w:val="00F52153"/>
    <w:rsid w:val="00F62D1C"/>
    <w:rsid w:val="00FC27CA"/>
    <w:rsid w:val="00FE6C10"/>
    <w:rsid w:val="00FF1AD7"/>
    <w:rsid w:val="00FF2E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12256"/>
  <w15:chartTrackingRefBased/>
  <w15:docId w15:val="{0C6C6154-3301-4EBE-A42A-F40E76AC0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nhideWhenUsed/>
    <w:rsid w:val="007A67F8"/>
    <w:pPr>
      <w:tabs>
        <w:tab w:val="center" w:pos="4252"/>
        <w:tab w:val="right" w:pos="8504"/>
      </w:tabs>
    </w:pPr>
  </w:style>
  <w:style w:type="character" w:customStyle="1" w:styleId="CabealhoChar">
    <w:name w:val="Cabeçalho Char"/>
    <w:basedOn w:val="Fontepargpadro"/>
    <w:link w:val="Cabealho"/>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7A67F8"/>
    <w:pPr>
      <w:tabs>
        <w:tab w:val="center" w:pos="4252"/>
        <w:tab w:val="right" w:pos="8504"/>
      </w:tabs>
    </w:pPr>
  </w:style>
  <w:style w:type="character" w:customStyle="1" w:styleId="RodapChar">
    <w:name w:val="Rodapé Char"/>
    <w:basedOn w:val="Fontepargpadro"/>
    <w:link w:val="Rodap"/>
    <w:uiPriority w:val="99"/>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 w:type="table" w:customStyle="1" w:styleId="Tabelacomgrade1">
    <w:name w:val="Tabela com grade1"/>
    <w:basedOn w:val="Tabelanormal"/>
    <w:next w:val="Tabelacomgrade"/>
    <w:uiPriority w:val="39"/>
    <w:qFormat/>
    <w:rsid w:val="00DE1DC2"/>
    <w:pPr>
      <w:suppressAutoHyphens/>
      <w:spacing w:after="0" w:line="240" w:lineRule="auto"/>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 w:id="144284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19655-D61D-4CAA-A2DA-1EC153358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352</Words>
  <Characters>1902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Win10</cp:lastModifiedBy>
  <cp:revision>10</cp:revision>
  <cp:lastPrinted>2022-01-13T14:58:00Z</cp:lastPrinted>
  <dcterms:created xsi:type="dcterms:W3CDTF">2021-05-27T14:26:00Z</dcterms:created>
  <dcterms:modified xsi:type="dcterms:W3CDTF">2023-10-03T13:41:00Z</dcterms:modified>
</cp:coreProperties>
</file>